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6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</w:p>
    <w:p>
      <w:pPr>
        <w:spacing w:before="156" w:beforeLines="50" w:after="156" w:afterLines="50" w:line="360" w:lineRule="auto"/>
        <w:jc w:val="center"/>
        <w:rPr>
          <w:rFonts w:ascii="宋体" w:hAnsi="宋体" w:cs="宋体"/>
          <w:sz w:val="44"/>
          <w:szCs w:val="44"/>
        </w:rPr>
      </w:pPr>
      <w:r>
        <w:rPr>
          <w:rFonts w:hint="eastAsia" w:ascii="宋体" w:hAnsi="宋体" w:cs="宋体"/>
          <w:sz w:val="44"/>
          <w:szCs w:val="44"/>
        </w:rPr>
        <w:t>关于举办徐州市“一站到底”抗震防灾</w:t>
      </w:r>
    </w:p>
    <w:p>
      <w:pPr>
        <w:spacing w:before="156" w:beforeLines="50" w:after="156" w:afterLines="50" w:line="360" w:lineRule="auto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cs="宋体"/>
          <w:sz w:val="44"/>
          <w:szCs w:val="44"/>
        </w:rPr>
        <w:t>安全科普知识有奖答</w:t>
      </w:r>
      <w:r>
        <w:rPr>
          <w:rFonts w:hint="eastAsia" w:ascii="宋体" w:hAnsi="宋体" w:cs="宋体"/>
          <w:color w:val="000000"/>
          <w:sz w:val="44"/>
          <w:szCs w:val="44"/>
        </w:rPr>
        <w:t>题活动的通知</w:t>
      </w:r>
    </w:p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全体市民：</w:t>
      </w: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为增强全社会的抗震防灾及建筑安全意识，加大地震科普知识和防震减灾知识宣传，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不断强化</w:t>
      </w:r>
      <w:r>
        <w:rPr>
          <w:rFonts w:hint="eastAsia" w:ascii="仿宋" w:hAnsi="仿宋" w:eastAsia="仿宋" w:cs="仿宋"/>
          <w:sz w:val="32"/>
          <w:szCs w:val="32"/>
        </w:rPr>
        <w:t>广大市民防震减灾意识及自救互救能力，在全国科技活动周暨徐州市第32届科普周活动期间，决定举办徐州市 “一站到底”抗震防灾安全科普知识有奖答题活动。具体通知如下：</w:t>
      </w:r>
    </w:p>
    <w:p>
      <w:pPr>
        <w:spacing w:line="276" w:lineRule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一、活动主题</w:t>
      </w: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科学抗震防灾，保障生命安全。</w:t>
      </w:r>
    </w:p>
    <w:p>
      <w:pPr>
        <w:spacing w:line="276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二、参赛对象</w:t>
      </w:r>
    </w:p>
    <w:p>
      <w:pPr>
        <w:spacing w:line="276" w:lineRule="auto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全体市民</w:t>
      </w:r>
    </w:p>
    <w:p>
      <w:pPr>
        <w:spacing w:line="276" w:lineRule="auto"/>
        <w:ind w:left="64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三、活动时间</w:t>
      </w: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2020年5月11日</w:t>
      </w:r>
      <w:r>
        <w:rPr>
          <w:rFonts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:00。</w:t>
      </w:r>
    </w:p>
    <w:p>
      <w:pPr>
        <w:spacing w:line="276" w:lineRule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四、主办与承办单位</w:t>
      </w: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徐州市科学技术协会、徐州市住房和城乡建设局主办，徐州工程学院承办。</w:t>
      </w:r>
    </w:p>
    <w:p>
      <w:pPr>
        <w:spacing w:line="276" w:lineRule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　　五、奖项设置</w:t>
      </w: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总奖金：10000元</w:t>
      </w:r>
    </w:p>
    <w:p>
      <w:pPr>
        <w:numPr>
          <w:ilvl w:val="0"/>
          <w:numId w:val="1"/>
        </w:numPr>
        <w:spacing w:line="276" w:lineRule="auto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答题规则</w:t>
      </w: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从题库中随机抽取30题，答对27题以上的</w:t>
      </w:r>
      <w:r>
        <w:rPr>
          <w:rFonts w:ascii="仿宋" w:hAnsi="仿宋" w:eastAsia="仿宋" w:cs="仿宋"/>
          <w:sz w:val="32"/>
          <w:szCs w:val="32"/>
        </w:rPr>
        <w:t>网友</w:t>
      </w:r>
      <w:r>
        <w:rPr>
          <w:rFonts w:hint="eastAsia" w:ascii="仿宋" w:hAnsi="仿宋" w:eastAsia="仿宋" w:cs="仿宋"/>
          <w:sz w:val="32"/>
          <w:szCs w:val="32"/>
        </w:rPr>
        <w:t>可参与现金</w:t>
      </w:r>
      <w:r>
        <w:rPr>
          <w:rFonts w:ascii="仿宋" w:hAnsi="仿宋" w:eastAsia="仿宋" w:cs="仿宋"/>
          <w:sz w:val="32"/>
          <w:szCs w:val="32"/>
        </w:rPr>
        <w:t>红包抽奖</w:t>
      </w:r>
      <w:r>
        <w:rPr>
          <w:rFonts w:hint="eastAsia" w:ascii="仿宋" w:hAnsi="仿宋" w:eastAsia="仿宋" w:cs="仿宋"/>
          <w:sz w:val="32"/>
          <w:szCs w:val="32"/>
        </w:rPr>
        <w:t>，分享10元</w:t>
      </w:r>
      <w:r>
        <w:rPr>
          <w:rFonts w:ascii="仿宋" w:hAnsi="仿宋" w:eastAsia="仿宋" w:cs="仿宋"/>
          <w:sz w:val="32"/>
          <w:szCs w:val="32"/>
        </w:rPr>
        <w:t>——100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ascii="仿宋" w:hAnsi="仿宋" w:eastAsia="仿宋" w:cs="仿宋"/>
          <w:sz w:val="32"/>
          <w:szCs w:val="32"/>
        </w:rPr>
        <w:t>不等的现金红包。</w:t>
      </w: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ascii="仿宋" w:hAnsi="仿宋" w:eastAsia="仿宋" w:cs="仿宋"/>
          <w:sz w:val="32"/>
          <w:szCs w:val="32"/>
        </w:rPr>
        <w:t>0000</w:t>
      </w:r>
      <w:r>
        <w:rPr>
          <w:rFonts w:hint="eastAsia" w:ascii="仿宋" w:hAnsi="仿宋" w:eastAsia="仿宋" w:cs="仿宋"/>
          <w:sz w:val="32"/>
          <w:szCs w:val="32"/>
        </w:rPr>
        <w:t>元红包</w:t>
      </w:r>
      <w:r>
        <w:rPr>
          <w:rFonts w:ascii="仿宋" w:hAnsi="仿宋" w:eastAsia="仿宋" w:cs="仿宋"/>
          <w:sz w:val="32"/>
          <w:szCs w:val="32"/>
        </w:rPr>
        <w:t>抽完即止。</w:t>
      </w:r>
    </w:p>
    <w:p>
      <w:pPr>
        <w:spacing w:line="276" w:lineRule="auto"/>
        <w:ind w:firstLine="640" w:firstLineChars="200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本次答题规则的解释权归主办方所有。</w:t>
      </w:r>
      <w:r>
        <w:rPr>
          <w:rFonts w:hint="eastAsia" w:ascii="黑体" w:hAnsi="黑体" w:eastAsia="黑体" w:cs="黑体"/>
          <w:sz w:val="32"/>
          <w:szCs w:val="32"/>
        </w:rPr>
        <w:t>　</w:t>
      </w:r>
    </w:p>
    <w:p>
      <w:pPr>
        <w:spacing w:line="276" w:lineRule="auto"/>
        <w:outlineLvl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</w:t>
      </w:r>
      <w:r>
        <w:rPr>
          <w:rFonts w:hint="eastAsia" w:ascii="黑体" w:hAnsi="黑体" w:eastAsia="黑体" w:cs="黑体"/>
          <w:sz w:val="32"/>
          <w:szCs w:val="32"/>
        </w:rPr>
        <w:t>　七、参与方式</w:t>
      </w:r>
    </w:p>
    <w:p>
      <w:pPr>
        <w:spacing w:line="276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2020年5月11日</w:t>
      </w:r>
      <w:r>
        <w:rPr>
          <w:rFonts w:ascii="仿宋" w:hAnsi="仿宋" w:eastAsia="仿宋" w:cs="仿宋"/>
          <w:sz w:val="32"/>
          <w:szCs w:val="32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:00，扫描下方二维码获得答题链接。</w:t>
      </w:r>
    </w:p>
    <w:p>
      <w:pPr>
        <w:spacing w:line="276" w:lineRule="auto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inline distT="0" distB="0" distL="114300" distR="114300">
            <wp:extent cx="1821180" cy="1794510"/>
            <wp:effectExtent l="0" t="0" r="7620" b="15240"/>
            <wp:docPr id="1" name="图片 1" descr="C:\Users\feblu\AppData\Local\Temp\WeChat Files\88648031b01350afb1b99aaa0b5a98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feblu\AppData\Local\Temp\WeChat Files\88648031b01350afb1b99aaa0b5a98e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21180" cy="17945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76" w:lineRule="auto"/>
        <w:ind w:firstLine="640" w:firstLineChars="200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　徐州市科学技术协会</w:t>
      </w:r>
    </w:p>
    <w:p>
      <w:pPr>
        <w:spacing w:line="276" w:lineRule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　　　　　　　　　　　徐州市住房和城乡建设局</w:t>
      </w:r>
    </w:p>
    <w:p>
      <w:pPr>
        <w:spacing w:line="276" w:lineRule="auto"/>
        <w:rPr>
          <w:rFonts w:ascii="宋体" w:hAnsi="宋体" w:cs="宋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　　　　　　　　2020年5月</w:t>
      </w:r>
      <w:r>
        <w:rPr>
          <w:rFonts w:ascii="仿宋" w:hAnsi="仿宋" w:eastAsia="仿宋" w:cs="仿宋"/>
          <w:sz w:val="32"/>
          <w:szCs w:val="32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D45B78"/>
    <w:multiLevelType w:val="singleLevel"/>
    <w:tmpl w:val="21D45B78"/>
    <w:lvl w:ilvl="0" w:tentative="0">
      <w:start w:val="6"/>
      <w:numFmt w:val="chineseCounting"/>
      <w:suff w:val="nothing"/>
      <w:lvlText w:val="%1、"/>
      <w:lvlJc w:val="left"/>
      <w:pPr>
        <w:ind w:left="64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6254F6"/>
    <w:rsid w:val="0462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2020-05-11T01:53:00Z</dcterms:created>
  <dc:creator>Administrator</dc:creator>
  <cp:lastModifiedBy>Administrator</cp:lastModifiedBy>
  <dcterms:modified xsi:type="dcterms:W3CDTF">2020-05-11T01:53:29Z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